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A163" w14:textId="77777777" w:rsidR="002278DA" w:rsidRDefault="002278DA">
      <w:pPr>
        <w:rPr>
          <w:rFonts w:hint="eastAsia"/>
        </w:rPr>
      </w:pPr>
    </w:p>
    <w:p w14:paraId="5885FC19" w14:textId="77777777" w:rsidR="002278DA" w:rsidRDefault="009D054A">
      <w:pPr>
        <w:ind w:left="-567" w:right="-710"/>
        <w:rPr>
          <w:rFonts w:hint="eastAsia"/>
        </w:rPr>
      </w:pPr>
      <w:r>
        <w:rPr>
          <w:noProof/>
        </w:rPr>
        <w:drawing>
          <wp:inline distT="0" distB="0" distL="0" distR="0" wp14:anchorId="28D2AA1A" wp14:editId="34D477B2">
            <wp:extent cx="7030556" cy="998095"/>
            <wp:effectExtent l="0" t="0" r="0" b="0"/>
            <wp:docPr id="1666281422"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000" w:firstRow="0" w:lastRow="0" w:firstColumn="0" w:lastColumn="0" w:noHBand="0" w:noVBand="0"/>
      </w:tblPr>
      <w:tblGrid>
        <w:gridCol w:w="5457"/>
        <w:gridCol w:w="5458"/>
      </w:tblGrid>
      <w:tr w:rsidR="002278DA" w14:paraId="19D367D4" w14:textId="77777777">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254092" w14:textId="77777777" w:rsidR="002278DA" w:rsidRDefault="009D054A">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5B2AF3AF" w14:textId="77777777" w:rsidR="002278DA" w:rsidRDefault="009D054A">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INVENTÁRIO </w:t>
            </w:r>
          </w:p>
        </w:tc>
      </w:tr>
      <w:tr w:rsidR="002278DA" w14:paraId="48D8D687" w14:textId="77777777">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42EF07" w14:textId="77777777" w:rsidR="002278DA" w:rsidRDefault="009D054A">
            <w:pPr>
              <w:pStyle w:val="Standard"/>
              <w:rPr>
                <w:rFonts w:ascii="Arial Black" w:hAnsi="Arial Black" w:cs="Arial Narrow"/>
                <w:b/>
                <w:sz w:val="16"/>
                <w:szCs w:val="16"/>
              </w:rPr>
            </w:pPr>
            <w:r>
              <w:rPr>
                <w:rFonts w:ascii="Arial Black" w:hAnsi="Arial Black" w:cs="Arial Narrow"/>
                <w:b/>
                <w:sz w:val="16"/>
                <w:szCs w:val="16"/>
              </w:rPr>
              <w:t>DO ADVOGADO</w:t>
            </w:r>
          </w:p>
        </w:tc>
      </w:tr>
      <w:tr w:rsidR="002278DA" w14:paraId="79F94963"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AAE3F7" w14:textId="77777777" w:rsidR="002278DA" w:rsidRDefault="002278DA">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F85C49" w14:textId="77777777" w:rsidR="002278DA" w:rsidRDefault="009D054A">
            <w:pPr>
              <w:pStyle w:val="Standard"/>
              <w:jc w:val="center"/>
              <w:rPr>
                <w:rFonts w:hint="eastAsia"/>
              </w:rPr>
            </w:pPr>
            <w:r>
              <w:rPr>
                <w:rFonts w:ascii="Arial Narrow" w:hAnsi="Arial Narrow" w:cs="Arial Narrow"/>
                <w:sz w:val="16"/>
                <w:szCs w:val="16"/>
              </w:rPr>
              <w:t>Base Legal</w:t>
            </w:r>
          </w:p>
        </w:tc>
      </w:tr>
      <w:tr w:rsidR="002278DA" w14:paraId="26C14368"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81583E" w14:textId="77777777" w:rsidR="002278DA" w:rsidRDefault="009D054A">
            <w:pPr>
              <w:pStyle w:val="Standard"/>
              <w:rPr>
                <w:rFonts w:ascii="Arial Narrow" w:hAnsi="Arial Narrow"/>
                <w:bCs/>
                <w:sz w:val="16"/>
                <w:szCs w:val="16"/>
              </w:rPr>
            </w:pPr>
            <w:r>
              <w:rPr>
                <w:rFonts w:ascii="Arial Narrow" w:hAnsi="Arial Narrow"/>
                <w:bCs/>
                <w:sz w:val="16"/>
                <w:szCs w:val="16"/>
              </w:rPr>
              <w:t>Plano de partilha simples com a qualificação do autor da herança, de todos os interessados, inclusive do advogado assistente, bem com a descrição da partilha de demais atos se houver e indicar inventariante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233756" w14:textId="77777777" w:rsidR="002278DA" w:rsidRDefault="009D054A">
            <w:pPr>
              <w:pStyle w:val="Standard"/>
              <w:rPr>
                <w:rFonts w:ascii="Arial Narrow" w:hAnsi="Arial Narrow"/>
                <w:bCs/>
                <w:sz w:val="16"/>
                <w:szCs w:val="16"/>
              </w:rPr>
            </w:pPr>
            <w:r>
              <w:rPr>
                <w:rFonts w:ascii="Arial Narrow" w:hAnsi="Arial Narrow"/>
                <w:bCs/>
                <w:sz w:val="16"/>
                <w:szCs w:val="16"/>
              </w:rPr>
              <w:t xml:space="preserve">Artigos 319, 320, 615 do CPC. </w:t>
            </w:r>
          </w:p>
          <w:p w14:paraId="4E0EBEF9" w14:textId="77777777" w:rsidR="002278DA" w:rsidRDefault="009D054A">
            <w:pPr>
              <w:pStyle w:val="Standard"/>
              <w:rPr>
                <w:rFonts w:hint="eastAsia"/>
              </w:rPr>
            </w:pPr>
            <w:r>
              <w:rPr>
                <w:rFonts w:ascii="Arial Narrow" w:hAnsi="Arial Narrow"/>
                <w:bCs/>
                <w:sz w:val="16"/>
                <w:szCs w:val="16"/>
              </w:rPr>
              <w:t>Artigo 1.194, § 8º do CNCGJ/SC</w:t>
            </w:r>
          </w:p>
        </w:tc>
      </w:tr>
      <w:tr w:rsidR="002278DA" w14:paraId="6831D7D6"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43A44D" w14:textId="77777777" w:rsidR="002278DA" w:rsidRDefault="009D054A">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w:t>
            </w:r>
            <w:proofErr w:type="spellStart"/>
            <w:r>
              <w:rPr>
                <w:rFonts w:ascii="Arial Narrow" w:hAnsi="Arial Narrow"/>
                <w:bCs/>
                <w:sz w:val="16"/>
                <w:szCs w:val="16"/>
              </w:rPr>
              <w:t>etc</w:t>
            </w:r>
            <w:proofErr w:type="spellEnd"/>
            <w:r>
              <w:rPr>
                <w:rFonts w:ascii="Arial Narrow" w:hAnsi="Arial Narrow"/>
                <w:bCs/>
                <w:sz w:val="16"/>
                <w:szCs w:val="16"/>
              </w:rPr>
              <w:t>).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030EAA" w14:textId="77777777" w:rsidR="002278DA" w:rsidRDefault="009D054A">
            <w:pPr>
              <w:pStyle w:val="Standard"/>
              <w:rPr>
                <w:rFonts w:ascii="Arial Narrow" w:hAnsi="Arial Narrow"/>
                <w:bCs/>
                <w:sz w:val="16"/>
                <w:szCs w:val="16"/>
              </w:rPr>
            </w:pPr>
            <w:r>
              <w:rPr>
                <w:rFonts w:ascii="Arial Narrow" w:hAnsi="Arial Narrow"/>
                <w:bCs/>
                <w:sz w:val="16"/>
                <w:szCs w:val="16"/>
              </w:rPr>
              <w:t>Artigo 7, § 1, da Lei 13.136/2004</w:t>
            </w:r>
          </w:p>
          <w:p w14:paraId="2D5670CB" w14:textId="77777777" w:rsidR="002278DA" w:rsidRDefault="009D054A">
            <w:pPr>
              <w:pStyle w:val="Standard"/>
              <w:rPr>
                <w:rFonts w:ascii="Arial Narrow" w:hAnsi="Arial Narrow"/>
                <w:bCs/>
                <w:sz w:val="16"/>
                <w:szCs w:val="16"/>
              </w:rPr>
            </w:pPr>
            <w:r>
              <w:rPr>
                <w:rFonts w:ascii="Arial Narrow" w:hAnsi="Arial Narrow"/>
                <w:bCs/>
                <w:sz w:val="16"/>
                <w:szCs w:val="16"/>
              </w:rPr>
              <w:t>Artigo 1.198, III, alíneas “h e j”, do CNCGJ/SC</w:t>
            </w:r>
          </w:p>
        </w:tc>
      </w:tr>
      <w:tr w:rsidR="002278DA" w14:paraId="113F2AAC"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B322081" w14:textId="77777777" w:rsidR="002278DA" w:rsidRDefault="009D054A">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15E70E"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3C4DD708" w14:textId="77777777" w:rsidR="002278DA" w:rsidRDefault="009D054A">
            <w:pPr>
              <w:pStyle w:val="Standard"/>
              <w:rPr>
                <w:rFonts w:hint="eastAsia"/>
              </w:rPr>
            </w:pPr>
            <w:r>
              <w:rPr>
                <w:rFonts w:ascii="Arial Narrow" w:hAnsi="Arial Narrow" w:cs="Arial Narrow"/>
                <w:sz w:val="16"/>
                <w:szCs w:val="16"/>
              </w:rPr>
              <w:t>https://sat.sef.sc.gov.br/tax.net/tax.net.itcmd.v2/itcmd.aspx</w:t>
            </w:r>
          </w:p>
        </w:tc>
      </w:tr>
      <w:tr w:rsidR="002278DA" w14:paraId="5FC26A05"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F54B704" w14:textId="77777777" w:rsidR="002278DA" w:rsidRDefault="009D054A">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FDE693"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3A83723D" w14:textId="77777777" w:rsidR="002278DA" w:rsidRDefault="009D054A">
            <w:pPr>
              <w:pStyle w:val="Standard"/>
              <w:rPr>
                <w:rFonts w:hint="eastAsia"/>
              </w:rPr>
            </w:pPr>
            <w:r>
              <w:rPr>
                <w:rFonts w:ascii="Arial Narrow" w:hAnsi="Arial Narrow" w:cs="Arial Narrow"/>
                <w:sz w:val="16"/>
                <w:szCs w:val="16"/>
              </w:rPr>
              <w:t>https://sat.sef.sc.gov.br/tax.net/tax.net.itcmd.v2/itcmd.aspx</w:t>
            </w:r>
          </w:p>
        </w:tc>
      </w:tr>
      <w:tr w:rsidR="002278DA" w14:paraId="2745B914"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6A362E" w14:textId="77777777" w:rsidR="002278DA" w:rsidRDefault="009D054A">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AD5FEC" w14:textId="77777777" w:rsidR="002278DA" w:rsidRDefault="009D054A">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2278DA" w14:paraId="7D7F746A"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D9EDA9"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Informar quanto à nomeação do inventariante: esclarecer se desejam que a nomeação seja realizada por meio de escritura apartada, resultando em dois documentos (uma escritura de nomeação de inventariante e outra de inventário), ou se preferem que a nomeação conste na própria escritura de inventário</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7F4B7B"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Artigo 11, §§ 1º a 3º, da Resolução 35 do CNJ</w:t>
            </w:r>
          </w:p>
        </w:tc>
      </w:tr>
      <w:tr w:rsidR="002278DA" w14:paraId="1DFC8D63" w14:textId="77777777">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A1F255"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DA690A"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7CC8BFE4" w14:textId="77777777" w:rsidR="002278DA" w:rsidRDefault="002278DA">
      <w:pPr>
        <w:ind w:left="-567" w:right="-710"/>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7"/>
        <w:gridCol w:w="1559"/>
        <w:gridCol w:w="921"/>
        <w:gridCol w:w="72"/>
        <w:gridCol w:w="5386"/>
      </w:tblGrid>
      <w:tr w:rsidR="002278DA" w14:paraId="28F79451" w14:textId="77777777">
        <w:tc>
          <w:tcPr>
            <w:tcW w:w="10915"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767F1F" w14:textId="77777777" w:rsidR="002278DA" w:rsidRDefault="009D054A">
            <w:pPr>
              <w:pStyle w:val="Standard"/>
              <w:rPr>
                <w:rFonts w:hint="eastAsia"/>
              </w:rPr>
            </w:pPr>
            <w:r>
              <w:rPr>
                <w:rFonts w:ascii="Arial Black" w:hAnsi="Arial Black" w:cs="Arial Narrow"/>
                <w:b/>
                <w:sz w:val="16"/>
                <w:szCs w:val="16"/>
              </w:rPr>
              <w:t>DO FALECIDO</w:t>
            </w:r>
          </w:p>
        </w:tc>
      </w:tr>
      <w:tr w:rsidR="002278DA" w14:paraId="0E3C10CD" w14:textId="77777777">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01A8EA" w14:textId="77777777" w:rsidR="002278DA" w:rsidRDefault="002278DA">
            <w:pPr>
              <w:pStyle w:val="Standard"/>
              <w:rPr>
                <w:rFonts w:ascii="Arial Narrow" w:hAnsi="Arial Narrow"/>
                <w:bCs/>
                <w:sz w:val="16"/>
                <w:szCs w:val="16"/>
              </w:rPr>
            </w:pP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B9E969" w14:textId="77777777" w:rsidR="002278DA" w:rsidRDefault="009D054A">
            <w:pPr>
              <w:pStyle w:val="Standard"/>
              <w:jc w:val="center"/>
              <w:rPr>
                <w:rFonts w:hint="eastAsia"/>
              </w:rPr>
            </w:pPr>
            <w:r>
              <w:rPr>
                <w:rFonts w:ascii="Arial Narrow" w:hAnsi="Arial Narrow" w:cs="Arial Narrow"/>
                <w:sz w:val="16"/>
                <w:szCs w:val="16"/>
              </w:rPr>
              <w:t>Base Legal</w:t>
            </w:r>
          </w:p>
        </w:tc>
      </w:tr>
      <w:tr w:rsidR="002278DA" w14:paraId="650235B0" w14:textId="77777777">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5D5008" w14:textId="77777777" w:rsidR="002278DA" w:rsidRDefault="009D054A">
            <w:pPr>
              <w:pStyle w:val="Standard"/>
              <w:rPr>
                <w:rFonts w:hint="eastAsia"/>
              </w:rPr>
            </w:pPr>
            <w:r>
              <w:rPr>
                <w:rFonts w:ascii="Arial Narrow" w:hAnsi="Arial Narrow"/>
                <w:bCs/>
                <w:sz w:val="16"/>
                <w:szCs w:val="16"/>
              </w:rPr>
              <w:t xml:space="preserve">Certidão de inteiro teor do óbito. Aceitamos física ou digital emitida pelo site </w:t>
            </w:r>
            <w:r>
              <w:rPr>
                <w:rFonts w:ascii="Arial Narrow" w:hAnsi="Arial Narrow" w:cs="Arial Narrow"/>
                <w:bCs/>
                <w:sz w:val="16"/>
                <w:szCs w:val="16"/>
              </w:rPr>
              <w:t xml:space="preserve"> https://www.registrocivil.org.br/</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D4084A" w14:textId="77777777" w:rsidR="002278DA" w:rsidRDefault="009D054A">
            <w:pPr>
              <w:pStyle w:val="Standard"/>
              <w:tabs>
                <w:tab w:val="center" w:pos="2719"/>
              </w:tabs>
              <w:rPr>
                <w:rFonts w:ascii="Arial Narrow" w:hAnsi="Arial Narrow"/>
                <w:bCs/>
                <w:sz w:val="16"/>
                <w:szCs w:val="16"/>
              </w:rPr>
            </w:pPr>
            <w:r>
              <w:rPr>
                <w:rFonts w:ascii="Arial Narrow" w:hAnsi="Arial Narrow"/>
                <w:bCs/>
                <w:sz w:val="16"/>
                <w:szCs w:val="16"/>
              </w:rPr>
              <w:t>Artigo 1.234, § 2º do CNCGJ/SC</w:t>
            </w:r>
          </w:p>
          <w:p w14:paraId="584EE05D" w14:textId="77777777" w:rsidR="002278DA" w:rsidRDefault="009D054A">
            <w:pPr>
              <w:pStyle w:val="Standard"/>
              <w:tabs>
                <w:tab w:val="center" w:pos="2719"/>
              </w:tabs>
              <w:rPr>
                <w:rFonts w:hint="eastAsia"/>
              </w:rPr>
            </w:pPr>
            <w:r>
              <w:rPr>
                <w:rFonts w:ascii="Arial Narrow" w:hAnsi="Arial Narrow"/>
                <w:bCs/>
                <w:sz w:val="16"/>
                <w:szCs w:val="16"/>
              </w:rPr>
              <w:t>Alínea “a”, artigo 22, da Resolução 35 do CNJ</w:t>
            </w:r>
            <w:r>
              <w:rPr>
                <w:rFonts w:ascii="Arial Narrow" w:hAnsi="Arial Narrow"/>
                <w:bCs/>
                <w:sz w:val="16"/>
                <w:szCs w:val="16"/>
              </w:rPr>
              <w:tab/>
            </w:r>
          </w:p>
        </w:tc>
      </w:tr>
      <w:tr w:rsidR="002278DA" w14:paraId="24FF1CBC" w14:textId="77777777">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0D27BFA"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Documento pessoal original (RG, CNH, Carteira de Trabalho, passaporte, carteira profissional). Não sendo possível a apresentação do original do documento do falecido, será aceitável certidão do RG emitida pela Secretaria de Segurança Pública da Unidade Federativa do Estado ou IGP que o houver emitido. Devendo tal documento ser apresentado antes da finalização da minuta</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EAF3E5"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Artigo 1.234, do CNCGJ/SC</w:t>
            </w:r>
          </w:p>
          <w:p w14:paraId="619B7C5E" w14:textId="77777777" w:rsidR="002278DA" w:rsidRDefault="009D054A">
            <w:pPr>
              <w:pStyle w:val="Standard"/>
              <w:rPr>
                <w:rFonts w:hint="eastAsia"/>
              </w:rPr>
            </w:pPr>
            <w:r>
              <w:rPr>
                <w:rFonts w:ascii="Arial Narrow" w:hAnsi="Arial Narrow"/>
                <w:bCs/>
                <w:sz w:val="16"/>
                <w:szCs w:val="16"/>
              </w:rPr>
              <w:t>Alínea “b”, artigo 22, da Resolução 35 do CNJ</w:t>
            </w:r>
            <w:r>
              <w:rPr>
                <w:rFonts w:ascii="Arial Narrow" w:hAnsi="Arial Narrow"/>
                <w:bCs/>
                <w:sz w:val="16"/>
                <w:szCs w:val="16"/>
              </w:rPr>
              <w:tab/>
            </w:r>
          </w:p>
        </w:tc>
      </w:tr>
      <w:tr w:rsidR="002278DA" w14:paraId="77FF4057" w14:textId="77777777">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9FE1210"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Certidão de casamento ou nascimento (dependendo do seu estado civil) com averbação de óbito. Aceitamos física ou digital emitida pelo site https://www.registrocivil.org.br/</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07F1BD"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Artigo 1.234, § 1º do CNCGJ/SC</w:t>
            </w:r>
          </w:p>
          <w:p w14:paraId="72D1B826" w14:textId="77777777" w:rsidR="002278DA" w:rsidRDefault="009D054A">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7292777F" w14:textId="77777777" w:rsidR="002278DA" w:rsidRDefault="002278DA">
            <w:pPr>
              <w:pStyle w:val="Standard"/>
              <w:rPr>
                <w:rFonts w:ascii="Arial Narrow" w:hAnsi="Arial Narrow" w:cs="Arial Narrow"/>
                <w:bCs/>
                <w:sz w:val="16"/>
                <w:szCs w:val="16"/>
              </w:rPr>
            </w:pPr>
          </w:p>
        </w:tc>
      </w:tr>
      <w:tr w:rsidR="002278DA" w14:paraId="72A35D0E" w14:textId="77777777">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543787"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Certidão de inexistência de testamento junto ao CENSEC (http://www.censec.org.br) – versão 03 páginas, última com código de verificação</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E2FB81"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 xml:space="preserve">Artigo 2º do Provimento nº 56 de 14/07/2016 do CNJ. </w:t>
            </w:r>
          </w:p>
          <w:p w14:paraId="19D745F4"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Artigo 441, II, do Provimento 149/2023</w:t>
            </w:r>
          </w:p>
        </w:tc>
      </w:tr>
      <w:tr w:rsidR="002278DA" w14:paraId="2E735FD7" w14:textId="77777777">
        <w:trPr>
          <w:trHeight w:val="225"/>
        </w:trPr>
        <w:tc>
          <w:tcPr>
            <w:tcW w:w="10915"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35E3DE" w14:textId="77777777" w:rsidR="002278DA" w:rsidRDefault="009D054A">
            <w:pPr>
              <w:pStyle w:val="Standard"/>
              <w:rPr>
                <w:rFonts w:ascii="Arial Narrow" w:hAnsi="Arial Narrow" w:cs="Arial Narrow"/>
                <w:b/>
                <w:sz w:val="16"/>
                <w:szCs w:val="16"/>
              </w:rPr>
            </w:pPr>
            <w:r>
              <w:rPr>
                <w:rFonts w:ascii="Arial Narrow" w:hAnsi="Arial Narrow" w:cs="Arial Narrow"/>
                <w:b/>
                <w:sz w:val="16"/>
                <w:szCs w:val="16"/>
              </w:rPr>
              <w:t>TRIBUTOS EM NOME DE FALECIDO                                                *onde está localizado os bens e última residência</w:t>
            </w:r>
          </w:p>
        </w:tc>
      </w:tr>
      <w:tr w:rsidR="002278DA" w14:paraId="13542BA6" w14:textId="77777777">
        <w:tc>
          <w:tcPr>
            <w:tcW w:w="2977" w:type="dxa"/>
            <w:tcBorders>
              <w:left w:val="single" w:sz="4" w:space="0" w:color="000000"/>
              <w:bottom w:val="single" w:sz="4" w:space="0" w:color="000000"/>
            </w:tcBorders>
            <w:tcMar>
              <w:top w:w="55" w:type="dxa"/>
              <w:left w:w="55" w:type="dxa"/>
              <w:bottom w:w="55" w:type="dxa"/>
              <w:right w:w="55" w:type="dxa"/>
            </w:tcMar>
          </w:tcPr>
          <w:p w14:paraId="1B308AAF" w14:textId="77777777" w:rsidR="002278DA" w:rsidRDefault="002278DA">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304519B1" w14:textId="77777777" w:rsidR="002278DA" w:rsidRDefault="009D054A">
            <w:pPr>
              <w:pStyle w:val="Standard"/>
              <w:jc w:val="right"/>
              <w:rPr>
                <w:rFonts w:ascii="Arial Narrow" w:hAnsi="Arial Narrow"/>
                <w:sz w:val="16"/>
                <w:szCs w:val="16"/>
              </w:rPr>
            </w:pPr>
            <w:r>
              <w:rPr>
                <w:rFonts w:ascii="Arial Narrow" w:hAnsi="Arial Narrow"/>
                <w:sz w:val="16"/>
                <w:szCs w:val="16"/>
              </w:rPr>
              <w:t>Onde conseguir</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65F76507"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EBB38E" w14:textId="77777777" w:rsidR="002278DA" w:rsidRDefault="002278DA">
            <w:pPr>
              <w:pStyle w:val="Standard"/>
              <w:snapToGrid w:val="0"/>
              <w:jc w:val="both"/>
              <w:rPr>
                <w:rFonts w:ascii="Arial Narrow" w:hAnsi="Arial Narrow" w:cs="Arial Narrow"/>
                <w:sz w:val="16"/>
                <w:szCs w:val="16"/>
              </w:rPr>
            </w:pPr>
          </w:p>
        </w:tc>
      </w:tr>
      <w:tr w:rsidR="002278DA" w14:paraId="603B8AD6" w14:textId="77777777">
        <w:tc>
          <w:tcPr>
            <w:tcW w:w="2977" w:type="dxa"/>
            <w:tcBorders>
              <w:left w:val="single" w:sz="4" w:space="0" w:color="000000"/>
              <w:bottom w:val="single" w:sz="4" w:space="0" w:color="000000"/>
            </w:tcBorders>
            <w:tcMar>
              <w:top w:w="55" w:type="dxa"/>
              <w:left w:w="55" w:type="dxa"/>
              <w:bottom w:w="55" w:type="dxa"/>
              <w:right w:w="55" w:type="dxa"/>
            </w:tcMar>
          </w:tcPr>
          <w:p w14:paraId="1F1B49B6"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74E78CC0" w14:textId="77777777" w:rsidR="002278DA" w:rsidRDefault="009D054A">
            <w:pPr>
              <w:pStyle w:val="Standard"/>
              <w:jc w:val="right"/>
              <w:rPr>
                <w:rFonts w:hint="eastAsia"/>
              </w:rPr>
            </w:pPr>
            <w:hyperlink r:id="rId7" w:history="1">
              <w:r>
                <w:rPr>
                  <w:rStyle w:val="Internetlink"/>
                  <w:rFonts w:ascii="Arial Narrow" w:hAnsi="Arial Narrow" w:cs="Arial Narrow"/>
                  <w:sz w:val="16"/>
                  <w:szCs w:val="16"/>
                </w:rPr>
                <w:t>www.receita.fazenda.gov.br</w:t>
              </w:r>
            </w:hyperlink>
          </w:p>
        </w:tc>
        <w:tc>
          <w:tcPr>
            <w:tcW w:w="993" w:type="dxa"/>
            <w:gridSpan w:val="2"/>
            <w:tcBorders>
              <w:left w:val="single" w:sz="4" w:space="0" w:color="000000"/>
              <w:bottom w:val="single" w:sz="4" w:space="0" w:color="000000"/>
            </w:tcBorders>
            <w:tcMar>
              <w:top w:w="55" w:type="dxa"/>
              <w:left w:w="55" w:type="dxa"/>
              <w:bottom w:w="55" w:type="dxa"/>
              <w:right w:w="55" w:type="dxa"/>
            </w:tcMar>
          </w:tcPr>
          <w:p w14:paraId="720FA672"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D7157A0"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22, alínea “g”, da Resolução 35 do CNJ e §2º do Art. 1º da Lei 7.433/85</w:t>
            </w:r>
          </w:p>
        </w:tc>
      </w:tr>
      <w:tr w:rsidR="002278DA" w14:paraId="715A4CF1" w14:textId="77777777">
        <w:tc>
          <w:tcPr>
            <w:tcW w:w="2977" w:type="dxa"/>
            <w:tcBorders>
              <w:left w:val="single" w:sz="4" w:space="0" w:color="000000"/>
              <w:bottom w:val="single" w:sz="4" w:space="0" w:color="000000"/>
            </w:tcBorders>
            <w:tcMar>
              <w:top w:w="55" w:type="dxa"/>
              <w:left w:w="55" w:type="dxa"/>
              <w:bottom w:w="55" w:type="dxa"/>
              <w:right w:w="55" w:type="dxa"/>
            </w:tcMar>
          </w:tcPr>
          <w:p w14:paraId="674A1B4A"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2105E723" w14:textId="77777777" w:rsidR="002278DA" w:rsidRDefault="009D054A">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7A80E9DA"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983C9E"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22, alínea “g”, da Resolução 35 do CNJ e §2º do Art. 1º da Lei 7.433/85</w:t>
            </w:r>
          </w:p>
        </w:tc>
      </w:tr>
      <w:tr w:rsidR="002278DA" w14:paraId="789C7CBD" w14:textId="77777777">
        <w:tc>
          <w:tcPr>
            <w:tcW w:w="2977" w:type="dxa"/>
            <w:tcBorders>
              <w:left w:val="single" w:sz="4" w:space="0" w:color="000000"/>
              <w:bottom w:val="single" w:sz="4" w:space="0" w:color="000000"/>
            </w:tcBorders>
            <w:tcMar>
              <w:top w:w="55" w:type="dxa"/>
              <w:left w:w="55" w:type="dxa"/>
              <w:bottom w:w="55" w:type="dxa"/>
              <w:right w:w="55" w:type="dxa"/>
            </w:tcMar>
          </w:tcPr>
          <w:p w14:paraId="3046A7B2"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219C321B" w14:textId="77777777" w:rsidR="002278DA" w:rsidRDefault="009D054A">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003AF281"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075F748"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22, alínea “g”, da Resolução 35 do CNJ e §2º do Art. 1º da Lei 7.433/85</w:t>
            </w:r>
          </w:p>
        </w:tc>
      </w:tr>
      <w:tr w:rsidR="002278DA" w14:paraId="6EB8C40F" w14:textId="77777777">
        <w:tc>
          <w:tcPr>
            <w:tcW w:w="2977" w:type="dxa"/>
            <w:tcBorders>
              <w:left w:val="single" w:sz="4" w:space="0" w:color="000000"/>
              <w:bottom w:val="single" w:sz="4" w:space="0" w:color="000000"/>
            </w:tcBorders>
            <w:tcMar>
              <w:top w:w="55" w:type="dxa"/>
              <w:left w:w="55" w:type="dxa"/>
              <w:bottom w:w="55" w:type="dxa"/>
              <w:right w:w="55" w:type="dxa"/>
            </w:tcMar>
          </w:tcPr>
          <w:p w14:paraId="266A695B"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Cível, para verificação de inventários em andamento ou já feitos</w:t>
            </w:r>
          </w:p>
        </w:tc>
        <w:tc>
          <w:tcPr>
            <w:tcW w:w="1559" w:type="dxa"/>
            <w:tcBorders>
              <w:left w:val="single" w:sz="4" w:space="0" w:color="000000"/>
              <w:bottom w:val="single" w:sz="4" w:space="0" w:color="000000"/>
            </w:tcBorders>
            <w:tcMar>
              <w:top w:w="55" w:type="dxa"/>
              <w:left w:w="55" w:type="dxa"/>
              <w:bottom w:w="55" w:type="dxa"/>
              <w:right w:w="55" w:type="dxa"/>
            </w:tcMar>
          </w:tcPr>
          <w:p w14:paraId="5B5883ED" w14:textId="77777777" w:rsidR="002278DA" w:rsidRDefault="009D054A">
            <w:pPr>
              <w:pStyle w:val="Standard"/>
              <w:jc w:val="right"/>
              <w:rPr>
                <w:rFonts w:hint="eastAsia"/>
              </w:rPr>
            </w:pPr>
            <w:r>
              <w:rPr>
                <w:rFonts w:ascii="Arial Narrow" w:hAnsi="Arial Narrow" w:cs="Arial Narrow"/>
                <w:sz w:val="16"/>
                <w:szCs w:val="16"/>
              </w:rPr>
              <w:t>TJ competente</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6DC9F9F4"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8870431"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414661D2"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8"/>
        <w:gridCol w:w="1553"/>
        <w:gridCol w:w="1084"/>
        <w:gridCol w:w="5300"/>
      </w:tblGrid>
      <w:tr w:rsidR="002278DA" w14:paraId="20AD13E4" w14:textId="77777777">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237E32" w14:textId="77777777" w:rsidR="002278DA" w:rsidRDefault="009D054A">
            <w:pPr>
              <w:pStyle w:val="Standard"/>
              <w:rPr>
                <w:rFonts w:hint="eastAsia"/>
              </w:rPr>
            </w:pPr>
            <w:r>
              <w:rPr>
                <w:rFonts w:ascii="Arial Black" w:hAnsi="Arial Black" w:cs="Arial Narrow"/>
                <w:b/>
                <w:sz w:val="16"/>
                <w:szCs w:val="16"/>
              </w:rPr>
              <w:t>DO CÔNJUGE OU COMPANHEIRO</w:t>
            </w:r>
          </w:p>
        </w:tc>
      </w:tr>
      <w:tr w:rsidR="002278DA" w14:paraId="376A2F90" w14:textId="77777777">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2AE0CF7F" w14:textId="77777777" w:rsidR="002278DA" w:rsidRDefault="002278DA">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0D85016C"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42944E3F"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8AA1B3"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2278DA" w14:paraId="0D00DADF" w14:textId="77777777">
        <w:tc>
          <w:tcPr>
            <w:tcW w:w="2978" w:type="dxa"/>
            <w:tcBorders>
              <w:left w:val="single" w:sz="4" w:space="0" w:color="000000"/>
              <w:bottom w:val="single" w:sz="4" w:space="0" w:color="000000"/>
            </w:tcBorders>
            <w:tcMar>
              <w:top w:w="55" w:type="dxa"/>
              <w:left w:w="55" w:type="dxa"/>
              <w:bottom w:w="55" w:type="dxa"/>
              <w:right w:w="55" w:type="dxa"/>
            </w:tcMar>
          </w:tcPr>
          <w:p w14:paraId="7FAF717D"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08A1C1DF" w14:textId="77777777" w:rsidR="002278DA" w:rsidRDefault="002278DA">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40974C6C"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5B9EDC" w14:textId="77777777" w:rsidR="002278DA" w:rsidRDefault="009D054A">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60EA064E" w14:textId="77777777" w:rsidR="002278DA" w:rsidRDefault="009D054A">
            <w:pPr>
              <w:pStyle w:val="Standard"/>
              <w:snapToGrid w:val="0"/>
              <w:jc w:val="both"/>
              <w:rPr>
                <w:rFonts w:hint="eastAsia"/>
              </w:rPr>
            </w:pPr>
            <w:r>
              <w:rPr>
                <w:rFonts w:ascii="Arial Narrow" w:hAnsi="Arial Narrow"/>
                <w:bCs/>
                <w:sz w:val="16"/>
                <w:szCs w:val="16"/>
              </w:rPr>
              <w:lastRenderedPageBreak/>
              <w:t>Artigos 290, 291 e inciso V do Art. 287 do CNCGJ/SC</w:t>
            </w:r>
          </w:p>
        </w:tc>
      </w:tr>
      <w:tr w:rsidR="002278DA" w14:paraId="30AEEB7F" w14:textId="77777777">
        <w:tc>
          <w:tcPr>
            <w:tcW w:w="2978" w:type="dxa"/>
            <w:tcBorders>
              <w:left w:val="single" w:sz="4" w:space="0" w:color="000000"/>
              <w:bottom w:val="single" w:sz="4" w:space="0" w:color="000000"/>
            </w:tcBorders>
            <w:tcMar>
              <w:top w:w="55" w:type="dxa"/>
              <w:left w:w="55" w:type="dxa"/>
              <w:bottom w:w="55" w:type="dxa"/>
              <w:right w:w="55" w:type="dxa"/>
            </w:tcMar>
          </w:tcPr>
          <w:p w14:paraId="2B01E1E1"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lastRenderedPageBreak/>
              <w:t xml:space="preserve">Certidão de casamento ou nascimento (dependendo do seu estado civil). Aceitamos física ou digital  </w:t>
            </w:r>
          </w:p>
          <w:p w14:paraId="697848F7" w14:textId="77777777" w:rsidR="002C4A1D" w:rsidRDefault="002C4A1D">
            <w:pPr>
              <w:pStyle w:val="Standard"/>
              <w:rPr>
                <w:rFonts w:ascii="Arial Narrow" w:hAnsi="Arial Narrow" w:cs="Arial Narrow"/>
                <w:bCs/>
                <w:sz w:val="16"/>
                <w:szCs w:val="16"/>
              </w:rPr>
            </w:pPr>
          </w:p>
          <w:p w14:paraId="74D94C24" w14:textId="77777777" w:rsidR="002C4A1D" w:rsidRDefault="002C4A1D">
            <w:pPr>
              <w:pStyle w:val="Standard"/>
              <w:rPr>
                <w:rFonts w:hint="eastAsia"/>
              </w:rPr>
            </w:pPr>
          </w:p>
        </w:tc>
        <w:tc>
          <w:tcPr>
            <w:tcW w:w="1553" w:type="dxa"/>
            <w:tcBorders>
              <w:left w:val="single" w:sz="4" w:space="0" w:color="000000"/>
              <w:bottom w:val="single" w:sz="4" w:space="0" w:color="000000"/>
            </w:tcBorders>
            <w:tcMar>
              <w:top w:w="55" w:type="dxa"/>
              <w:left w:w="55" w:type="dxa"/>
              <w:bottom w:w="55" w:type="dxa"/>
              <w:right w:w="55" w:type="dxa"/>
            </w:tcMar>
          </w:tcPr>
          <w:p w14:paraId="4F4AE495" w14:textId="77777777" w:rsidR="002278DA" w:rsidRDefault="009D054A">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07300A5D"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0A4A48" w14:textId="77777777" w:rsidR="002278DA" w:rsidRDefault="009D054A">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7AD08458"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2C721C28" w14:textId="77777777" w:rsidR="002278DA" w:rsidRDefault="002278DA">
            <w:pPr>
              <w:pStyle w:val="Standard"/>
              <w:snapToGrid w:val="0"/>
              <w:jc w:val="both"/>
              <w:rPr>
                <w:rFonts w:ascii="Arial Narrow" w:hAnsi="Arial Narrow" w:cs="Arial Narrow"/>
                <w:sz w:val="16"/>
                <w:szCs w:val="16"/>
              </w:rPr>
            </w:pPr>
          </w:p>
        </w:tc>
      </w:tr>
      <w:tr w:rsidR="002278DA" w14:paraId="298C0004" w14:textId="77777777">
        <w:tc>
          <w:tcPr>
            <w:tcW w:w="2978" w:type="dxa"/>
            <w:tcBorders>
              <w:left w:val="single" w:sz="4" w:space="0" w:color="000000"/>
              <w:bottom w:val="single" w:sz="4" w:space="0" w:color="000000"/>
            </w:tcBorders>
            <w:tcMar>
              <w:top w:w="55" w:type="dxa"/>
              <w:left w:w="55" w:type="dxa"/>
              <w:bottom w:w="55" w:type="dxa"/>
              <w:right w:w="55" w:type="dxa"/>
            </w:tcMar>
          </w:tcPr>
          <w:p w14:paraId="418D2D1F"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6008CAC3"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4C578623"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C1CAC0"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2278DA" w14:paraId="49239847" w14:textId="77777777">
        <w:tc>
          <w:tcPr>
            <w:tcW w:w="2978" w:type="dxa"/>
            <w:tcBorders>
              <w:left w:val="single" w:sz="4" w:space="0" w:color="000000"/>
              <w:bottom w:val="single" w:sz="4" w:space="0" w:color="000000"/>
            </w:tcBorders>
            <w:tcMar>
              <w:top w:w="55" w:type="dxa"/>
              <w:left w:w="55" w:type="dxa"/>
              <w:bottom w:w="55" w:type="dxa"/>
              <w:right w:w="55" w:type="dxa"/>
            </w:tcMar>
          </w:tcPr>
          <w:p w14:paraId="7AE9723D"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68D097BA"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2559A74B"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73B139"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2062D4C4"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0A891CD4" w14:textId="77777777" w:rsidR="002278DA" w:rsidRDefault="002278DA">
            <w:pPr>
              <w:pStyle w:val="Standard"/>
              <w:snapToGrid w:val="0"/>
              <w:jc w:val="both"/>
              <w:rPr>
                <w:rFonts w:ascii="Arial Narrow" w:hAnsi="Arial Narrow" w:cs="Arial Narrow"/>
                <w:sz w:val="16"/>
                <w:szCs w:val="16"/>
              </w:rPr>
            </w:pPr>
          </w:p>
        </w:tc>
      </w:tr>
      <w:tr w:rsidR="002278DA" w14:paraId="4F3BFFD5" w14:textId="77777777">
        <w:tc>
          <w:tcPr>
            <w:tcW w:w="2978" w:type="dxa"/>
            <w:tcBorders>
              <w:left w:val="single" w:sz="4" w:space="0" w:color="000000"/>
              <w:bottom w:val="single" w:sz="4" w:space="0" w:color="000000"/>
            </w:tcBorders>
            <w:tcMar>
              <w:top w:w="55" w:type="dxa"/>
              <w:left w:w="55" w:type="dxa"/>
              <w:bottom w:w="55" w:type="dxa"/>
              <w:right w:w="55" w:type="dxa"/>
            </w:tcMar>
          </w:tcPr>
          <w:p w14:paraId="7595BC86"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Escritura Pública ou documento particular de união estável, se houver</w:t>
            </w:r>
          </w:p>
        </w:tc>
        <w:tc>
          <w:tcPr>
            <w:tcW w:w="1553" w:type="dxa"/>
            <w:tcBorders>
              <w:left w:val="single" w:sz="4" w:space="0" w:color="000000"/>
              <w:bottom w:val="single" w:sz="4" w:space="0" w:color="000000"/>
            </w:tcBorders>
            <w:tcMar>
              <w:top w:w="55" w:type="dxa"/>
              <w:left w:w="55" w:type="dxa"/>
              <w:bottom w:w="55" w:type="dxa"/>
              <w:right w:w="55" w:type="dxa"/>
            </w:tcMar>
          </w:tcPr>
          <w:p w14:paraId="0C6E4DA1" w14:textId="77777777" w:rsidR="002278DA" w:rsidRDefault="002278DA">
            <w:pPr>
              <w:pStyle w:val="Standard"/>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7EA4D128"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F8EA2A"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297, do CNCGJ/SC</w:t>
            </w:r>
          </w:p>
        </w:tc>
      </w:tr>
    </w:tbl>
    <w:p w14:paraId="4BD27F85" w14:textId="77777777" w:rsidR="002278DA" w:rsidRDefault="002278DA">
      <w:pPr>
        <w:ind w:left="-567" w:right="-710"/>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8"/>
        <w:gridCol w:w="1553"/>
        <w:gridCol w:w="1084"/>
        <w:gridCol w:w="5300"/>
      </w:tblGrid>
      <w:tr w:rsidR="002278DA" w14:paraId="064C5CD8" w14:textId="77777777">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72F5CB" w14:textId="77777777" w:rsidR="002278DA" w:rsidRDefault="009D054A">
            <w:pPr>
              <w:pStyle w:val="Standard"/>
              <w:rPr>
                <w:rFonts w:hint="eastAsia"/>
              </w:rPr>
            </w:pPr>
            <w:r>
              <w:rPr>
                <w:rFonts w:ascii="Arial Black" w:hAnsi="Arial Black" w:cs="Arial Narrow"/>
                <w:b/>
                <w:sz w:val="16"/>
                <w:szCs w:val="16"/>
              </w:rPr>
              <w:t>DOS HERDEIROS</w:t>
            </w:r>
          </w:p>
        </w:tc>
      </w:tr>
      <w:tr w:rsidR="002278DA" w14:paraId="44671516" w14:textId="77777777">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3A9273C1" w14:textId="77777777" w:rsidR="002278DA" w:rsidRDefault="002278DA">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1F6F902D"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15FAD8C1"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5A25C0"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2278DA" w14:paraId="62AE6042" w14:textId="77777777">
        <w:tc>
          <w:tcPr>
            <w:tcW w:w="2978" w:type="dxa"/>
            <w:tcBorders>
              <w:left w:val="single" w:sz="4" w:space="0" w:color="000000"/>
              <w:bottom w:val="single" w:sz="4" w:space="0" w:color="000000"/>
            </w:tcBorders>
            <w:tcMar>
              <w:top w:w="55" w:type="dxa"/>
              <w:left w:w="55" w:type="dxa"/>
              <w:bottom w:w="55" w:type="dxa"/>
              <w:right w:w="55" w:type="dxa"/>
            </w:tcMar>
          </w:tcPr>
          <w:p w14:paraId="41A0BAC5"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4E29DFDF" w14:textId="77777777" w:rsidR="002278DA" w:rsidRDefault="002278DA">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77E52B7"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38151E" w14:textId="77777777" w:rsidR="002278DA" w:rsidRDefault="009D054A">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768EE32E" w14:textId="77777777" w:rsidR="002278DA" w:rsidRDefault="009D054A">
            <w:pPr>
              <w:pStyle w:val="Standard"/>
              <w:snapToGrid w:val="0"/>
              <w:jc w:val="both"/>
              <w:rPr>
                <w:rFonts w:hint="eastAsia"/>
              </w:rPr>
            </w:pPr>
            <w:r>
              <w:rPr>
                <w:rFonts w:ascii="Arial Narrow" w:hAnsi="Arial Narrow"/>
                <w:bCs/>
                <w:sz w:val="16"/>
                <w:szCs w:val="16"/>
              </w:rPr>
              <w:t>Artigos 290, 291 e inciso V do Art. 287 do CNCGJ/SC</w:t>
            </w:r>
          </w:p>
        </w:tc>
      </w:tr>
      <w:tr w:rsidR="002278DA" w14:paraId="2C3CDB4C" w14:textId="77777777">
        <w:tc>
          <w:tcPr>
            <w:tcW w:w="2978" w:type="dxa"/>
            <w:tcBorders>
              <w:left w:val="single" w:sz="4" w:space="0" w:color="000000"/>
              <w:bottom w:val="single" w:sz="4" w:space="0" w:color="000000"/>
            </w:tcBorders>
            <w:tcMar>
              <w:top w:w="55" w:type="dxa"/>
              <w:left w:w="55" w:type="dxa"/>
              <w:bottom w:w="55" w:type="dxa"/>
              <w:right w:w="55" w:type="dxa"/>
            </w:tcMar>
          </w:tcPr>
          <w:p w14:paraId="56AFAA41" w14:textId="77777777" w:rsidR="002278DA" w:rsidRDefault="009D054A">
            <w:pPr>
              <w:pStyle w:val="Standard"/>
              <w:rPr>
                <w:rFonts w:hint="eastAsia"/>
              </w:rPr>
            </w:pPr>
            <w:r>
              <w:rPr>
                <w:rFonts w:ascii="Arial Narrow" w:hAnsi="Arial Narrow" w:cs="Arial Narrow"/>
                <w:bCs/>
                <w:sz w:val="16"/>
                <w:szCs w:val="16"/>
              </w:rPr>
              <w:t>Certidão de casamento ou nascimento (dependendo do seu estado civil). Aceitamos física ou digital</w:t>
            </w:r>
          </w:p>
        </w:tc>
        <w:tc>
          <w:tcPr>
            <w:tcW w:w="1553" w:type="dxa"/>
            <w:tcBorders>
              <w:left w:val="single" w:sz="4" w:space="0" w:color="000000"/>
              <w:bottom w:val="single" w:sz="4" w:space="0" w:color="000000"/>
            </w:tcBorders>
            <w:tcMar>
              <w:top w:w="55" w:type="dxa"/>
              <w:left w:w="55" w:type="dxa"/>
              <w:bottom w:w="55" w:type="dxa"/>
              <w:right w:w="55" w:type="dxa"/>
            </w:tcMar>
          </w:tcPr>
          <w:p w14:paraId="2C235722" w14:textId="77777777" w:rsidR="002278DA" w:rsidRDefault="009D054A">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62D26CD2"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A59A58" w14:textId="77777777" w:rsidR="002278DA" w:rsidRDefault="009D054A">
            <w:pPr>
              <w:pStyle w:val="Standard"/>
              <w:rPr>
                <w:rFonts w:ascii="Arial Narrow" w:hAnsi="Arial Narrow"/>
                <w:bCs/>
                <w:sz w:val="16"/>
                <w:szCs w:val="16"/>
              </w:rPr>
            </w:pPr>
            <w:r>
              <w:rPr>
                <w:rFonts w:ascii="Arial Narrow" w:hAnsi="Arial Narrow"/>
                <w:bCs/>
                <w:sz w:val="16"/>
                <w:szCs w:val="16"/>
              </w:rPr>
              <w:t>Alínea “c”, artigo 22, da Resolução 35 do CNJ</w:t>
            </w:r>
            <w:r>
              <w:rPr>
                <w:rFonts w:ascii="Arial Narrow" w:hAnsi="Arial Narrow"/>
                <w:bCs/>
                <w:sz w:val="16"/>
                <w:szCs w:val="16"/>
              </w:rPr>
              <w:tab/>
            </w:r>
          </w:p>
          <w:p w14:paraId="151EE495" w14:textId="77777777" w:rsidR="002278DA" w:rsidRDefault="009D054A">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5D33EDF6" w14:textId="77777777" w:rsidR="002278DA" w:rsidRDefault="002278DA">
            <w:pPr>
              <w:pStyle w:val="Standard"/>
              <w:snapToGrid w:val="0"/>
              <w:jc w:val="both"/>
              <w:rPr>
                <w:rFonts w:ascii="Arial Narrow" w:hAnsi="Arial Narrow" w:cs="Arial Narrow"/>
                <w:sz w:val="16"/>
                <w:szCs w:val="16"/>
              </w:rPr>
            </w:pPr>
          </w:p>
        </w:tc>
      </w:tr>
      <w:tr w:rsidR="002278DA" w14:paraId="4EB45039" w14:textId="77777777">
        <w:tc>
          <w:tcPr>
            <w:tcW w:w="2978" w:type="dxa"/>
            <w:tcBorders>
              <w:left w:val="single" w:sz="4" w:space="0" w:color="000000"/>
              <w:bottom w:val="single" w:sz="4" w:space="0" w:color="000000"/>
            </w:tcBorders>
            <w:tcMar>
              <w:top w:w="55" w:type="dxa"/>
              <w:left w:w="55" w:type="dxa"/>
              <w:bottom w:w="55" w:type="dxa"/>
              <w:right w:w="55" w:type="dxa"/>
            </w:tcMar>
          </w:tcPr>
          <w:p w14:paraId="35B5BFC9"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188B5F4F"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35D412A5"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DC1F95"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2278DA" w14:paraId="6C649E22" w14:textId="77777777">
        <w:tc>
          <w:tcPr>
            <w:tcW w:w="2978" w:type="dxa"/>
            <w:tcBorders>
              <w:left w:val="single" w:sz="4" w:space="0" w:color="000000"/>
              <w:bottom w:val="single" w:sz="4" w:space="0" w:color="000000"/>
            </w:tcBorders>
            <w:tcMar>
              <w:top w:w="55" w:type="dxa"/>
              <w:left w:w="55" w:type="dxa"/>
              <w:bottom w:w="55" w:type="dxa"/>
              <w:right w:w="55" w:type="dxa"/>
            </w:tcMar>
          </w:tcPr>
          <w:p w14:paraId="76768447"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3BBD9560"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731847D5"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588ACEB"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675E74A2"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2DAD4CB6" w14:textId="77777777" w:rsidR="002278DA" w:rsidRDefault="002278DA">
            <w:pPr>
              <w:pStyle w:val="Standard"/>
              <w:snapToGrid w:val="0"/>
              <w:jc w:val="both"/>
              <w:rPr>
                <w:rFonts w:ascii="Arial Narrow" w:hAnsi="Arial Narrow" w:cs="Arial Narrow"/>
                <w:sz w:val="16"/>
                <w:szCs w:val="16"/>
              </w:rPr>
            </w:pPr>
          </w:p>
        </w:tc>
      </w:tr>
      <w:tr w:rsidR="002278DA" w14:paraId="0576481A" w14:textId="77777777">
        <w:tc>
          <w:tcPr>
            <w:tcW w:w="2978" w:type="dxa"/>
            <w:tcBorders>
              <w:left w:val="single" w:sz="4" w:space="0" w:color="000000"/>
              <w:bottom w:val="single" w:sz="4" w:space="0" w:color="000000"/>
            </w:tcBorders>
            <w:tcMar>
              <w:top w:w="55" w:type="dxa"/>
              <w:left w:w="55" w:type="dxa"/>
              <w:bottom w:w="55" w:type="dxa"/>
              <w:right w:w="55" w:type="dxa"/>
            </w:tcMar>
          </w:tcPr>
          <w:p w14:paraId="6B136B25"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Escritura Pública ou documento particular de união estável, se houver</w:t>
            </w:r>
          </w:p>
        </w:tc>
        <w:tc>
          <w:tcPr>
            <w:tcW w:w="1553" w:type="dxa"/>
            <w:tcBorders>
              <w:left w:val="single" w:sz="4" w:space="0" w:color="000000"/>
              <w:bottom w:val="single" w:sz="4" w:space="0" w:color="000000"/>
            </w:tcBorders>
            <w:tcMar>
              <w:top w:w="55" w:type="dxa"/>
              <w:left w:w="55" w:type="dxa"/>
              <w:bottom w:w="55" w:type="dxa"/>
              <w:right w:w="55" w:type="dxa"/>
            </w:tcMar>
          </w:tcPr>
          <w:p w14:paraId="630260C0" w14:textId="77777777" w:rsidR="002278DA" w:rsidRDefault="002278DA">
            <w:pPr>
              <w:pStyle w:val="Standard"/>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6D469EC2"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9455FBA"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297, do CNCGJ/SC</w:t>
            </w:r>
          </w:p>
        </w:tc>
      </w:tr>
    </w:tbl>
    <w:p w14:paraId="25B8C5A5" w14:textId="77777777" w:rsidR="002278DA" w:rsidRDefault="002278DA">
      <w:pPr>
        <w:ind w:left="-567" w:right="-710"/>
        <w:rPr>
          <w:rFonts w:hint="eastAsia"/>
        </w:rPr>
      </w:pPr>
    </w:p>
    <w:p w14:paraId="3C830742" w14:textId="77777777" w:rsidR="002278DA" w:rsidRDefault="002278DA">
      <w:pPr>
        <w:ind w:left="-567" w:right="-710"/>
        <w:rPr>
          <w:rFonts w:hint="eastAsia"/>
        </w:rPr>
      </w:pPr>
    </w:p>
    <w:tbl>
      <w:tblPr>
        <w:tblW w:w="10961" w:type="dxa"/>
        <w:tblInd w:w="-572" w:type="dxa"/>
        <w:tblLayout w:type="fixed"/>
        <w:tblCellMar>
          <w:left w:w="10" w:type="dxa"/>
          <w:right w:w="10" w:type="dxa"/>
        </w:tblCellMar>
        <w:tblLook w:val="0000" w:firstRow="0" w:lastRow="0" w:firstColumn="0" w:lastColumn="0" w:noHBand="0" w:noVBand="0"/>
      </w:tblPr>
      <w:tblGrid>
        <w:gridCol w:w="2939"/>
        <w:gridCol w:w="12"/>
        <w:gridCol w:w="1582"/>
        <w:gridCol w:w="19"/>
        <w:gridCol w:w="1060"/>
        <w:gridCol w:w="24"/>
        <w:gridCol w:w="5279"/>
        <w:gridCol w:w="46"/>
      </w:tblGrid>
      <w:tr w:rsidR="002278DA" w14:paraId="16DDC39F" w14:textId="77777777">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BA5149" w14:textId="77777777" w:rsidR="002278DA" w:rsidRDefault="009D054A">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4BCD1CFC" w14:textId="77777777" w:rsidR="002278DA" w:rsidRDefault="002278DA">
            <w:pPr>
              <w:pStyle w:val="Standard"/>
              <w:rPr>
                <w:rFonts w:ascii="Arial Black" w:hAnsi="Arial Black" w:cs="Arial Narrow"/>
                <w:b/>
                <w:sz w:val="16"/>
                <w:szCs w:val="16"/>
              </w:rPr>
            </w:pPr>
          </w:p>
        </w:tc>
      </w:tr>
      <w:tr w:rsidR="002278DA" w14:paraId="1A4D5706" w14:textId="77777777">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54A65698" w14:textId="77777777" w:rsidR="002278DA" w:rsidRDefault="009D054A">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0C54E907"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307C62EC"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EBC61C"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261BF9DD" w14:textId="77777777" w:rsidR="002278DA" w:rsidRDefault="002278DA">
            <w:pPr>
              <w:pStyle w:val="Standard"/>
              <w:jc w:val="center"/>
              <w:rPr>
                <w:rFonts w:ascii="Arial Narrow" w:hAnsi="Arial Narrow" w:cs="Arial Narrow"/>
                <w:sz w:val="16"/>
                <w:szCs w:val="16"/>
              </w:rPr>
            </w:pPr>
          </w:p>
        </w:tc>
      </w:tr>
      <w:tr w:rsidR="002278DA" w14:paraId="17E6BCDE" w14:textId="77777777">
        <w:tc>
          <w:tcPr>
            <w:tcW w:w="2939" w:type="dxa"/>
            <w:tcBorders>
              <w:left w:val="single" w:sz="4" w:space="0" w:color="000000"/>
              <w:bottom w:val="single" w:sz="4" w:space="0" w:color="000000"/>
            </w:tcBorders>
            <w:tcMar>
              <w:top w:w="55" w:type="dxa"/>
              <w:left w:w="55" w:type="dxa"/>
              <w:bottom w:w="55" w:type="dxa"/>
              <w:right w:w="55" w:type="dxa"/>
            </w:tcMar>
          </w:tcPr>
          <w:p w14:paraId="24103C73" w14:textId="77777777" w:rsidR="002278DA" w:rsidRDefault="009D054A">
            <w:pPr>
              <w:pStyle w:val="Standard"/>
              <w:rPr>
                <w:rFonts w:ascii="Arial Narrow" w:hAnsi="Arial Narrow" w:cs="Arial Narrow"/>
                <w:sz w:val="16"/>
                <w:szCs w:val="16"/>
              </w:rPr>
            </w:pPr>
            <w:bookmarkStart w:id="0" w:name="_Hlk218517642"/>
            <w:r>
              <w:rPr>
                <w:rFonts w:ascii="Arial Narrow" w:hAnsi="Arial Narrow" w:cs="Arial Narrow"/>
                <w:sz w:val="16"/>
                <w:szCs w:val="16"/>
              </w:rPr>
              <w:t>Matrícula atualizada (inteiro teor)</w:t>
            </w:r>
          </w:p>
          <w:p w14:paraId="1DEBD541"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7B60F168"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511A17F8"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7116623A"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02C342CF" w14:textId="77777777" w:rsidR="002278DA" w:rsidRDefault="002278DA">
            <w:pPr>
              <w:pStyle w:val="Standard"/>
              <w:snapToGrid w:val="0"/>
              <w:jc w:val="both"/>
              <w:rPr>
                <w:rFonts w:ascii="Arial Narrow" w:hAnsi="Arial Narrow" w:cs="Arial Narrow"/>
                <w:sz w:val="16"/>
                <w:szCs w:val="16"/>
              </w:rPr>
            </w:pPr>
          </w:p>
        </w:tc>
      </w:tr>
      <w:tr w:rsidR="002278DA" w14:paraId="7850666D" w14:textId="77777777">
        <w:tc>
          <w:tcPr>
            <w:tcW w:w="2939" w:type="dxa"/>
            <w:tcBorders>
              <w:left w:val="single" w:sz="4" w:space="0" w:color="000000"/>
              <w:bottom w:val="single" w:sz="4" w:space="0" w:color="000000"/>
            </w:tcBorders>
            <w:tcMar>
              <w:top w:w="55" w:type="dxa"/>
              <w:left w:w="55" w:type="dxa"/>
              <w:bottom w:w="55" w:type="dxa"/>
              <w:right w:w="55" w:type="dxa"/>
            </w:tcMar>
          </w:tcPr>
          <w:p w14:paraId="09E856F0"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15BE7D7"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2DD9F4DB"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D932F8E"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329424B1" w14:textId="77777777" w:rsidR="002278DA" w:rsidRDefault="002278DA">
            <w:pPr>
              <w:pStyle w:val="Standard"/>
              <w:snapToGrid w:val="0"/>
              <w:jc w:val="both"/>
              <w:rPr>
                <w:rFonts w:ascii="Arial Narrow" w:hAnsi="Arial Narrow" w:cs="Arial Narrow"/>
                <w:sz w:val="16"/>
                <w:szCs w:val="16"/>
              </w:rPr>
            </w:pPr>
          </w:p>
        </w:tc>
      </w:tr>
      <w:tr w:rsidR="002278DA" w14:paraId="5B8B1ADD" w14:textId="77777777">
        <w:tc>
          <w:tcPr>
            <w:tcW w:w="2939" w:type="dxa"/>
            <w:tcBorders>
              <w:left w:val="single" w:sz="4" w:space="0" w:color="000000"/>
              <w:bottom w:val="single" w:sz="4" w:space="0" w:color="000000"/>
            </w:tcBorders>
            <w:tcMar>
              <w:top w:w="55" w:type="dxa"/>
              <w:left w:w="55" w:type="dxa"/>
              <w:bottom w:w="55" w:type="dxa"/>
              <w:right w:w="55" w:type="dxa"/>
            </w:tcMar>
          </w:tcPr>
          <w:p w14:paraId="3F76526B"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9449F39"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189D2B12"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08A1174"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2BCC66A9" w14:textId="77777777" w:rsidR="002278DA" w:rsidRDefault="002278DA">
            <w:pPr>
              <w:pStyle w:val="Standard"/>
              <w:snapToGrid w:val="0"/>
              <w:jc w:val="both"/>
              <w:rPr>
                <w:rFonts w:ascii="Arial Narrow" w:hAnsi="Arial Narrow" w:cs="Arial Narrow"/>
                <w:sz w:val="16"/>
                <w:szCs w:val="16"/>
              </w:rPr>
            </w:pPr>
          </w:p>
        </w:tc>
      </w:tr>
      <w:tr w:rsidR="002278DA" w14:paraId="5E2B0A8E" w14:textId="77777777">
        <w:tc>
          <w:tcPr>
            <w:tcW w:w="2939" w:type="dxa"/>
            <w:tcBorders>
              <w:left w:val="single" w:sz="4" w:space="0" w:color="000000"/>
              <w:bottom w:val="single" w:sz="4" w:space="0" w:color="000000"/>
            </w:tcBorders>
            <w:tcMar>
              <w:top w:w="55" w:type="dxa"/>
              <w:left w:w="55" w:type="dxa"/>
              <w:bottom w:w="55" w:type="dxa"/>
              <w:right w:w="55" w:type="dxa"/>
            </w:tcMar>
          </w:tcPr>
          <w:p w14:paraId="02927657"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47D2AA37" w14:textId="77777777" w:rsidR="002278DA" w:rsidRDefault="002278DA">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77D8EC2D"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57E97647"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326B6C6B" w14:textId="77777777" w:rsidR="002278DA" w:rsidRDefault="002278DA">
            <w:pPr>
              <w:pStyle w:val="Standard"/>
              <w:snapToGrid w:val="0"/>
              <w:jc w:val="both"/>
              <w:rPr>
                <w:rFonts w:ascii="Arial Narrow" w:hAnsi="Arial Narrow" w:cs="Arial Narrow"/>
                <w:sz w:val="16"/>
                <w:szCs w:val="16"/>
              </w:rPr>
            </w:pPr>
          </w:p>
        </w:tc>
      </w:tr>
      <w:tr w:rsidR="002278DA" w14:paraId="3DD4BE9C" w14:textId="77777777">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3440C094"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3328C32F" w14:textId="77777777" w:rsidR="002278DA" w:rsidRDefault="002278DA">
            <w:pPr>
              <w:pStyle w:val="Standard"/>
              <w:jc w:val="center"/>
              <w:rPr>
                <w:rFonts w:ascii="Arial Narrow" w:hAnsi="Arial Narrow" w:cs="Arial Narrow"/>
                <w:sz w:val="16"/>
                <w:szCs w:val="16"/>
              </w:rPr>
            </w:pPr>
          </w:p>
        </w:tc>
      </w:tr>
      <w:tr w:rsidR="002278DA" w14:paraId="26BB2D45" w14:textId="77777777">
        <w:tc>
          <w:tcPr>
            <w:tcW w:w="2951" w:type="dxa"/>
            <w:gridSpan w:val="2"/>
            <w:tcBorders>
              <w:left w:val="single" w:sz="4" w:space="0" w:color="000000"/>
              <w:bottom w:val="single" w:sz="4" w:space="0" w:color="000000"/>
            </w:tcBorders>
            <w:tcMar>
              <w:top w:w="55" w:type="dxa"/>
              <w:left w:w="55" w:type="dxa"/>
              <w:bottom w:w="55" w:type="dxa"/>
              <w:right w:w="55" w:type="dxa"/>
            </w:tcMar>
          </w:tcPr>
          <w:p w14:paraId="25A14D07"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3814BDAA" w14:textId="77777777" w:rsidR="002278DA" w:rsidRDefault="002278DA">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0EBCFE79"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037B2806"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75C487A8"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6"/>
        <w:gridCol w:w="1558"/>
        <w:gridCol w:w="1078"/>
        <w:gridCol w:w="5303"/>
      </w:tblGrid>
      <w:tr w:rsidR="002278DA" w14:paraId="66CCB34F" w14:textId="77777777">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951ED6" w14:textId="77777777" w:rsidR="002278DA" w:rsidRDefault="009D054A">
            <w:pPr>
              <w:pStyle w:val="Standard"/>
              <w:rPr>
                <w:rFonts w:ascii="Arial Narrow" w:hAnsi="Arial Narrow" w:cs="Arial Narrow"/>
                <w:b/>
                <w:sz w:val="16"/>
                <w:szCs w:val="16"/>
              </w:rPr>
            </w:pPr>
            <w:r>
              <w:rPr>
                <w:rFonts w:ascii="Arial Narrow" w:hAnsi="Arial Narrow" w:cs="Arial Narrow"/>
                <w:b/>
                <w:sz w:val="16"/>
                <w:szCs w:val="16"/>
              </w:rPr>
              <w:t>CONDOMÍNIOS</w:t>
            </w:r>
          </w:p>
        </w:tc>
      </w:tr>
      <w:tr w:rsidR="002278DA" w14:paraId="79C7D1BE" w14:textId="77777777">
        <w:tc>
          <w:tcPr>
            <w:tcW w:w="2976" w:type="dxa"/>
            <w:tcBorders>
              <w:left w:val="single" w:sz="4" w:space="0" w:color="000000"/>
              <w:bottom w:val="single" w:sz="4" w:space="0" w:color="000000"/>
            </w:tcBorders>
            <w:tcMar>
              <w:top w:w="55" w:type="dxa"/>
              <w:left w:w="55" w:type="dxa"/>
              <w:bottom w:w="55" w:type="dxa"/>
              <w:right w:w="55" w:type="dxa"/>
            </w:tcMar>
          </w:tcPr>
          <w:p w14:paraId="5607C70C"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036C000A"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614A2997"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52A7B44"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2278DA" w14:paraId="30333483" w14:textId="77777777">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01C6518D"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ou</w:t>
            </w:r>
          </w:p>
        </w:tc>
      </w:tr>
      <w:tr w:rsidR="002278DA" w14:paraId="69EF6A6F" w14:textId="77777777">
        <w:tc>
          <w:tcPr>
            <w:tcW w:w="2976" w:type="dxa"/>
            <w:tcBorders>
              <w:left w:val="single" w:sz="4" w:space="0" w:color="000000"/>
              <w:bottom w:val="single" w:sz="4" w:space="0" w:color="000000"/>
            </w:tcBorders>
            <w:tcMar>
              <w:top w:w="55" w:type="dxa"/>
              <w:left w:w="55" w:type="dxa"/>
              <w:bottom w:w="55" w:type="dxa"/>
              <w:right w:w="55" w:type="dxa"/>
            </w:tcMar>
          </w:tcPr>
          <w:p w14:paraId="37725877"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38B893AA" w14:textId="77777777" w:rsidR="002278DA" w:rsidRDefault="002278DA">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1C05B0B5"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58E254"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2278DA" w14:paraId="0468891C" w14:textId="77777777">
        <w:tc>
          <w:tcPr>
            <w:tcW w:w="2976" w:type="dxa"/>
            <w:tcBorders>
              <w:left w:val="single" w:sz="4" w:space="0" w:color="000000"/>
              <w:bottom w:val="single" w:sz="4" w:space="0" w:color="000000"/>
            </w:tcBorders>
            <w:tcMar>
              <w:top w:w="55" w:type="dxa"/>
              <w:left w:w="55" w:type="dxa"/>
              <w:bottom w:w="55" w:type="dxa"/>
              <w:right w:w="55" w:type="dxa"/>
            </w:tcMar>
          </w:tcPr>
          <w:p w14:paraId="20D30DD3"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5BC627E6"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5BF590FF" w14:textId="77777777" w:rsidR="002278DA" w:rsidRDefault="002278DA">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6C87CCC"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3960B956"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7"/>
        <w:gridCol w:w="1559"/>
        <w:gridCol w:w="993"/>
        <w:gridCol w:w="5386"/>
      </w:tblGrid>
      <w:tr w:rsidR="002278DA" w14:paraId="3E7A29C8" w14:textId="77777777">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B2DAA1" w14:textId="77777777" w:rsidR="002278DA" w:rsidRDefault="009D054A">
            <w:pPr>
              <w:pStyle w:val="Standard"/>
              <w:rPr>
                <w:rFonts w:ascii="Arial Narrow" w:hAnsi="Arial Narrow" w:cs="Arial Narrow"/>
                <w:b/>
                <w:sz w:val="16"/>
                <w:szCs w:val="16"/>
              </w:rPr>
            </w:pPr>
            <w:r>
              <w:rPr>
                <w:rFonts w:ascii="Arial Narrow" w:hAnsi="Arial Narrow" w:cs="Arial Narrow"/>
                <w:b/>
                <w:sz w:val="16"/>
                <w:szCs w:val="16"/>
              </w:rPr>
              <w:t>IMÓVEL RURAL</w:t>
            </w:r>
          </w:p>
        </w:tc>
      </w:tr>
      <w:tr w:rsidR="002278DA" w14:paraId="32CE35D8" w14:textId="77777777">
        <w:tc>
          <w:tcPr>
            <w:tcW w:w="2977" w:type="dxa"/>
            <w:tcBorders>
              <w:left w:val="single" w:sz="4" w:space="0" w:color="000000"/>
              <w:bottom w:val="single" w:sz="4" w:space="0" w:color="000000"/>
            </w:tcBorders>
            <w:tcMar>
              <w:top w:w="55" w:type="dxa"/>
              <w:left w:w="55" w:type="dxa"/>
              <w:bottom w:w="55" w:type="dxa"/>
              <w:right w:w="55" w:type="dxa"/>
            </w:tcMar>
          </w:tcPr>
          <w:p w14:paraId="6FA1A895"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27CD4E8C" w14:textId="77777777" w:rsidR="002278DA" w:rsidRDefault="009D054A">
            <w:pPr>
              <w:pStyle w:val="Standard"/>
              <w:jc w:val="right"/>
              <w:rPr>
                <w:rFonts w:hint="eastAsia"/>
              </w:rPr>
            </w:pPr>
            <w:hyperlink r:id="rId8"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0A4B126D"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0E9099"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2278DA" w14:paraId="6F91E75F" w14:textId="77777777">
        <w:tc>
          <w:tcPr>
            <w:tcW w:w="2977" w:type="dxa"/>
            <w:tcBorders>
              <w:left w:val="single" w:sz="4" w:space="0" w:color="000000"/>
              <w:bottom w:val="single" w:sz="4" w:space="0" w:color="000000"/>
            </w:tcBorders>
            <w:tcMar>
              <w:top w:w="55" w:type="dxa"/>
              <w:left w:w="55" w:type="dxa"/>
              <w:bottom w:w="55" w:type="dxa"/>
              <w:right w:w="55" w:type="dxa"/>
            </w:tcMar>
          </w:tcPr>
          <w:p w14:paraId="2BF4677A"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5A327C26" w14:textId="77777777" w:rsidR="002278DA" w:rsidRDefault="009D054A">
            <w:pPr>
              <w:pStyle w:val="Standard"/>
              <w:jc w:val="right"/>
              <w:rPr>
                <w:rFonts w:hint="eastAsia"/>
              </w:rPr>
            </w:pPr>
            <w:hyperlink r:id="rId9"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5DD1ACEC"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E3C1E2"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2278DA" w14:paraId="3ED15F2D" w14:textId="77777777">
        <w:tc>
          <w:tcPr>
            <w:tcW w:w="2977" w:type="dxa"/>
            <w:tcBorders>
              <w:left w:val="single" w:sz="4" w:space="0" w:color="000000"/>
              <w:bottom w:val="single" w:sz="4" w:space="0" w:color="000000"/>
            </w:tcBorders>
            <w:tcMar>
              <w:top w:w="55" w:type="dxa"/>
              <w:left w:w="55" w:type="dxa"/>
              <w:bottom w:w="55" w:type="dxa"/>
              <w:right w:w="55" w:type="dxa"/>
            </w:tcMar>
          </w:tcPr>
          <w:p w14:paraId="4B661368"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26036C34" w14:textId="77777777" w:rsidR="002278DA" w:rsidRDefault="009D054A">
            <w:pPr>
              <w:pStyle w:val="Standard"/>
              <w:jc w:val="right"/>
              <w:rPr>
                <w:rFonts w:hint="eastAsia"/>
              </w:rPr>
            </w:pPr>
            <w:hyperlink r:id="rId10"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6C5ABE2F"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03F1339"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013D29BA"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7"/>
        <w:gridCol w:w="1559"/>
        <w:gridCol w:w="993"/>
        <w:gridCol w:w="5386"/>
      </w:tblGrid>
      <w:tr w:rsidR="002278DA" w14:paraId="360D945A" w14:textId="77777777">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767906" w14:textId="77777777" w:rsidR="002278DA" w:rsidRDefault="009D054A">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2278DA" w14:paraId="31033E77" w14:textId="77777777">
        <w:tc>
          <w:tcPr>
            <w:tcW w:w="2977" w:type="dxa"/>
            <w:tcBorders>
              <w:left w:val="single" w:sz="4" w:space="0" w:color="000000"/>
              <w:bottom w:val="single" w:sz="4" w:space="0" w:color="000000"/>
            </w:tcBorders>
            <w:tcMar>
              <w:top w:w="55" w:type="dxa"/>
              <w:left w:w="55" w:type="dxa"/>
              <w:bottom w:w="55" w:type="dxa"/>
              <w:right w:w="55" w:type="dxa"/>
            </w:tcMar>
          </w:tcPr>
          <w:p w14:paraId="42011660"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3EC44295" w14:textId="77777777" w:rsidR="002278DA" w:rsidRDefault="002278DA">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0A3B2294"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9AA3014"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w:t>
            </w:r>
            <w:proofErr w:type="spellStart"/>
            <w:r>
              <w:rPr>
                <w:rFonts w:ascii="Arial Narrow" w:hAnsi="Arial Narrow" w:cs="Arial Narrow"/>
                <w:sz w:val="16"/>
                <w:szCs w:val="16"/>
              </w:rPr>
              <w:t>alínea“f</w:t>
            </w:r>
            <w:proofErr w:type="spellEnd"/>
            <w:r>
              <w:rPr>
                <w:rFonts w:ascii="Arial Narrow" w:hAnsi="Arial Narrow" w:cs="Arial Narrow"/>
                <w:sz w:val="16"/>
                <w:szCs w:val="16"/>
              </w:rPr>
              <w:t>”, da Resolução 35 do CNJ</w:t>
            </w:r>
          </w:p>
        </w:tc>
      </w:tr>
      <w:tr w:rsidR="002278DA" w14:paraId="5A0F85F3" w14:textId="77777777">
        <w:tc>
          <w:tcPr>
            <w:tcW w:w="2977" w:type="dxa"/>
            <w:tcBorders>
              <w:left w:val="single" w:sz="4" w:space="0" w:color="000000"/>
              <w:bottom w:val="single" w:sz="4" w:space="0" w:color="000000"/>
            </w:tcBorders>
            <w:tcMar>
              <w:top w:w="55" w:type="dxa"/>
              <w:left w:w="55" w:type="dxa"/>
              <w:bottom w:w="55" w:type="dxa"/>
              <w:right w:w="55" w:type="dxa"/>
            </w:tcMar>
          </w:tcPr>
          <w:p w14:paraId="648034D8"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2578259A" w14:textId="77777777" w:rsidR="002278DA" w:rsidRDefault="002278DA">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0D474457"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2156459"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09B75A4A"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2278DA" w14:paraId="5380A77C" w14:textId="77777777">
        <w:tc>
          <w:tcPr>
            <w:tcW w:w="2977" w:type="dxa"/>
            <w:tcBorders>
              <w:left w:val="single" w:sz="4" w:space="0" w:color="000000"/>
              <w:bottom w:val="single" w:sz="4" w:space="0" w:color="000000"/>
            </w:tcBorders>
            <w:tcMar>
              <w:top w:w="55" w:type="dxa"/>
              <w:left w:w="55" w:type="dxa"/>
              <w:bottom w:w="55" w:type="dxa"/>
              <w:right w:w="55" w:type="dxa"/>
            </w:tcMar>
          </w:tcPr>
          <w:p w14:paraId="2092AD89"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36182B66" w14:textId="77777777" w:rsidR="002278DA" w:rsidRDefault="002278DA">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5845BE99"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6ADC58F"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09A62428"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8"/>
        <w:gridCol w:w="1553"/>
        <w:gridCol w:w="1084"/>
        <w:gridCol w:w="5300"/>
      </w:tblGrid>
      <w:tr w:rsidR="002278DA" w14:paraId="4D672220" w14:textId="77777777">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C5B96B" w14:textId="77777777" w:rsidR="002278DA" w:rsidRDefault="009D054A">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2278DA" w14:paraId="5E70E47E" w14:textId="77777777">
        <w:tc>
          <w:tcPr>
            <w:tcW w:w="2978" w:type="dxa"/>
            <w:tcBorders>
              <w:left w:val="single" w:sz="4" w:space="0" w:color="000000"/>
              <w:bottom w:val="single" w:sz="4" w:space="0" w:color="000000"/>
            </w:tcBorders>
            <w:tcMar>
              <w:top w:w="55" w:type="dxa"/>
              <w:left w:w="55" w:type="dxa"/>
              <w:bottom w:w="55" w:type="dxa"/>
              <w:right w:w="55" w:type="dxa"/>
            </w:tcMar>
          </w:tcPr>
          <w:p w14:paraId="089500D1"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574D0793" w14:textId="77777777" w:rsidR="002278DA" w:rsidRDefault="002278DA">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41286E57"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1DD493"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2278DA" w14:paraId="6E5F1A56" w14:textId="77777777">
        <w:tc>
          <w:tcPr>
            <w:tcW w:w="2978" w:type="dxa"/>
            <w:tcBorders>
              <w:left w:val="single" w:sz="4" w:space="0" w:color="000000"/>
              <w:bottom w:val="single" w:sz="4" w:space="0" w:color="000000"/>
            </w:tcBorders>
            <w:tcMar>
              <w:top w:w="55" w:type="dxa"/>
              <w:left w:w="55" w:type="dxa"/>
              <w:bottom w:w="55" w:type="dxa"/>
              <w:right w:w="55" w:type="dxa"/>
            </w:tcMar>
          </w:tcPr>
          <w:p w14:paraId="2BFA8E7D"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46392DA6" w14:textId="77777777" w:rsidR="002278DA" w:rsidRDefault="002278DA">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1A9903C9"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32FE9F"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2278DA" w14:paraId="2CA60169" w14:textId="77777777">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518249C1"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0E545C57"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5567264F"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1358115"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2278DA" w14:paraId="1BDCDCE8" w14:textId="77777777">
        <w:tc>
          <w:tcPr>
            <w:tcW w:w="2978" w:type="dxa"/>
            <w:tcBorders>
              <w:left w:val="single" w:sz="4" w:space="0" w:color="000000"/>
              <w:bottom w:val="single" w:sz="4" w:space="0" w:color="000000"/>
            </w:tcBorders>
            <w:tcMar>
              <w:top w:w="55" w:type="dxa"/>
              <w:left w:w="55" w:type="dxa"/>
              <w:bottom w:w="55" w:type="dxa"/>
              <w:right w:w="55" w:type="dxa"/>
            </w:tcMar>
          </w:tcPr>
          <w:p w14:paraId="7790D981"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0AF52B31"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7A86BE0E"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361553" w14:textId="77777777" w:rsidR="002278DA" w:rsidRDefault="009D054A">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03137C43"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2978"/>
        <w:gridCol w:w="1553"/>
        <w:gridCol w:w="1084"/>
        <w:gridCol w:w="5300"/>
      </w:tblGrid>
      <w:tr w:rsidR="002278DA" w14:paraId="24635C72" w14:textId="77777777">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92D0DC" w14:textId="77777777" w:rsidR="002278DA" w:rsidRDefault="009D054A">
            <w:pPr>
              <w:pStyle w:val="Standard"/>
              <w:rPr>
                <w:rFonts w:hint="eastAsia"/>
              </w:rPr>
            </w:pPr>
            <w:r>
              <w:rPr>
                <w:rFonts w:ascii="Arial Narrow" w:hAnsi="Arial Narrow" w:cs="Arial Narrow"/>
                <w:b/>
                <w:sz w:val="16"/>
                <w:szCs w:val="16"/>
              </w:rPr>
              <w:t>IMPOSTOS/TAXAS/EMOLUMENTOS</w:t>
            </w:r>
          </w:p>
        </w:tc>
      </w:tr>
      <w:tr w:rsidR="002278DA" w14:paraId="5725F599" w14:textId="77777777">
        <w:tc>
          <w:tcPr>
            <w:tcW w:w="2978" w:type="dxa"/>
            <w:tcBorders>
              <w:left w:val="single" w:sz="4" w:space="0" w:color="000000"/>
              <w:bottom w:val="single" w:sz="4" w:space="0" w:color="000000"/>
            </w:tcBorders>
            <w:tcMar>
              <w:top w:w="55" w:type="dxa"/>
              <w:left w:w="55" w:type="dxa"/>
              <w:bottom w:w="55" w:type="dxa"/>
              <w:right w:w="55" w:type="dxa"/>
            </w:tcMar>
          </w:tcPr>
          <w:p w14:paraId="12DE47B3"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ITCMD Causa Mortis</w:t>
            </w:r>
          </w:p>
        </w:tc>
        <w:tc>
          <w:tcPr>
            <w:tcW w:w="1553" w:type="dxa"/>
            <w:tcBorders>
              <w:left w:val="single" w:sz="4" w:space="0" w:color="000000"/>
              <w:bottom w:val="single" w:sz="4" w:space="0" w:color="000000"/>
            </w:tcBorders>
            <w:tcMar>
              <w:top w:w="55" w:type="dxa"/>
              <w:left w:w="55" w:type="dxa"/>
              <w:bottom w:w="55" w:type="dxa"/>
              <w:right w:w="55" w:type="dxa"/>
            </w:tcMar>
          </w:tcPr>
          <w:p w14:paraId="74716009"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3C7E3A72"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9506F2"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5D386274"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2278DA" w14:paraId="58B3ACE4" w14:textId="77777777">
        <w:tc>
          <w:tcPr>
            <w:tcW w:w="2978" w:type="dxa"/>
            <w:tcBorders>
              <w:left w:val="single" w:sz="4" w:space="0" w:color="000000"/>
              <w:bottom w:val="single" w:sz="4" w:space="0" w:color="000000"/>
            </w:tcBorders>
            <w:tcMar>
              <w:top w:w="55" w:type="dxa"/>
              <w:left w:w="55" w:type="dxa"/>
              <w:bottom w:w="55" w:type="dxa"/>
              <w:right w:w="55" w:type="dxa"/>
            </w:tcMar>
          </w:tcPr>
          <w:p w14:paraId="664BD947"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06DB6BD0"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2AC3B712"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1530355"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2278DA" w14:paraId="7A7EDC28" w14:textId="77777777">
        <w:tc>
          <w:tcPr>
            <w:tcW w:w="2978" w:type="dxa"/>
            <w:tcBorders>
              <w:left w:val="single" w:sz="4" w:space="0" w:color="000000"/>
              <w:bottom w:val="single" w:sz="4" w:space="0" w:color="000000"/>
            </w:tcBorders>
            <w:tcMar>
              <w:top w:w="55" w:type="dxa"/>
              <w:left w:w="55" w:type="dxa"/>
              <w:bottom w:w="55" w:type="dxa"/>
              <w:right w:w="55" w:type="dxa"/>
            </w:tcMar>
          </w:tcPr>
          <w:p w14:paraId="7FFC9EEF" w14:textId="77777777" w:rsidR="002278DA" w:rsidRDefault="009D054A">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196A3D8C" w14:textId="77777777" w:rsidR="002278DA" w:rsidRDefault="009D054A">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1BC7EE1E" w14:textId="77777777" w:rsidR="002278DA" w:rsidRDefault="009D054A">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06A899" w14:textId="77777777" w:rsidR="002278DA" w:rsidRDefault="009D054A">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6FD0DDEB" w14:textId="77777777" w:rsidR="002278DA" w:rsidRDefault="002278DA">
      <w:pPr>
        <w:pStyle w:val="Standard"/>
        <w:rPr>
          <w:rFonts w:hint="eastAsia"/>
        </w:rPr>
      </w:pPr>
    </w:p>
    <w:tbl>
      <w:tblPr>
        <w:tblW w:w="10915" w:type="dxa"/>
        <w:tblInd w:w="-572" w:type="dxa"/>
        <w:tblLayout w:type="fixed"/>
        <w:tblCellMar>
          <w:left w:w="10" w:type="dxa"/>
          <w:right w:w="10" w:type="dxa"/>
        </w:tblCellMar>
        <w:tblLook w:val="0000" w:firstRow="0" w:lastRow="0" w:firstColumn="0" w:lastColumn="0" w:noHBand="0" w:noVBand="0"/>
      </w:tblPr>
      <w:tblGrid>
        <w:gridCol w:w="10915"/>
      </w:tblGrid>
      <w:tr w:rsidR="002278DA" w14:paraId="1D7133E3" w14:textId="77777777">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ADE7616" w14:textId="77777777" w:rsidR="002278DA" w:rsidRDefault="009D054A">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0364EB42" w14:textId="77777777" w:rsidR="002278DA" w:rsidRDefault="009D054A">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51A1FE78" w14:textId="77777777" w:rsidR="002278DA" w:rsidRDefault="009D054A">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4EAC23F9" w14:textId="77777777" w:rsidR="002278DA" w:rsidRDefault="009D054A">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3CECF441" w14:textId="77777777" w:rsidR="002278DA" w:rsidRDefault="009D054A">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6963318F" w14:textId="77777777" w:rsidR="002278DA" w:rsidRDefault="009D054A">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1AE04563" w14:textId="77777777" w:rsidR="002278DA" w:rsidRDefault="002278DA">
      <w:pPr>
        <w:pStyle w:val="Standard"/>
        <w:rPr>
          <w:rFonts w:hint="eastAsia"/>
        </w:rPr>
      </w:pPr>
    </w:p>
    <w:sectPr w:rsidR="002278DA">
      <w:pgSz w:w="11906" w:h="16838"/>
      <w:pgMar w:top="426" w:right="424"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E49B" w14:textId="77777777" w:rsidR="009D054A" w:rsidRDefault="009D054A">
      <w:pPr>
        <w:rPr>
          <w:rFonts w:hint="eastAsia"/>
        </w:rPr>
      </w:pPr>
      <w:r>
        <w:separator/>
      </w:r>
    </w:p>
  </w:endnote>
  <w:endnote w:type="continuationSeparator" w:id="0">
    <w:p w14:paraId="0FB3C537" w14:textId="77777777" w:rsidR="009D054A" w:rsidRDefault="009D05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022F" w14:textId="77777777" w:rsidR="009D054A" w:rsidRDefault="009D054A">
      <w:pPr>
        <w:rPr>
          <w:rFonts w:hint="eastAsia"/>
        </w:rPr>
      </w:pPr>
      <w:r>
        <w:rPr>
          <w:color w:val="000000"/>
        </w:rPr>
        <w:separator/>
      </w:r>
    </w:p>
  </w:footnote>
  <w:footnote w:type="continuationSeparator" w:id="0">
    <w:p w14:paraId="170A8B11" w14:textId="77777777" w:rsidR="009D054A" w:rsidRDefault="009D05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DA"/>
    <w:rsid w:val="002278DA"/>
    <w:rsid w:val="00262B1E"/>
    <w:rsid w:val="002C4A1D"/>
    <w:rsid w:val="009D054A"/>
    <w:rsid w:val="00D00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A5AC"/>
  <w15:docId w15:val="{89F9C0AF-9973-4BDC-918B-53591508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t-B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HeaderandFoote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basedOn w:val="Fontepargpadro"/>
    <w:rPr>
      <w:color w:val="467886"/>
      <w:u w:val="single"/>
    </w:rPr>
  </w:style>
  <w:style w:type="character" w:styleId="MenoPendente">
    <w:name w:val="Unresolved Mention"/>
    <w:basedOn w:val="Fontepargpadr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3" Type="http://schemas.openxmlformats.org/officeDocument/2006/relationships/webSettings" Target="webSettings.xml"/><Relationship Id="rId7" Type="http://schemas.openxmlformats.org/officeDocument/2006/relationships/hyperlink" Target="http://www.receita.fazenda.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ibama.gov.br/" TargetMode="External"/><Relationship Id="rId4" Type="http://schemas.openxmlformats.org/officeDocument/2006/relationships/footnotes" Target="footnotes.xml"/><Relationship Id="rId9" Type="http://schemas.openxmlformats.org/officeDocument/2006/relationships/hyperlink" Target="http://www.incr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9391</Characters>
  <Application>Microsoft Office Word</Application>
  <DocSecurity>0</DocSecurity>
  <Lines>78</Lines>
  <Paragraphs>22</Paragraphs>
  <ScaleCrop>false</ScaleCrop>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Inventario cartorio</cp:lastModifiedBy>
  <cp:revision>3</cp:revision>
  <cp:lastPrinted>2026-01-08T16:51:00Z</cp:lastPrinted>
  <dcterms:created xsi:type="dcterms:W3CDTF">2026-01-16T17:36:00Z</dcterms:created>
  <dcterms:modified xsi:type="dcterms:W3CDTF">2026-01-30T16:45:00Z</dcterms:modified>
</cp:coreProperties>
</file>